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276A4" w:rsidRDefault="009A648F">
      <w:pPr>
        <w:spacing w:before="180" w:after="180" w:line="0" w:lineRule="atLeast"/>
        <w:jc w:val="center"/>
      </w:pPr>
      <w:r>
        <w:rPr>
          <w:sz w:val="32"/>
          <w:szCs w:val="32"/>
        </w:rPr>
        <w:t>臺北市政府（</w:t>
      </w:r>
      <w:proofErr w:type="gramStart"/>
      <w:r w:rsidR="00B8281C">
        <w:rPr>
          <w:rFonts w:ascii="新細明體" w:hAnsi="新細明體"/>
          <w:sz w:val="32"/>
        </w:rPr>
        <w:t>臺</w:t>
      </w:r>
      <w:proofErr w:type="gramEnd"/>
      <w:r w:rsidR="00B8281C">
        <w:rPr>
          <w:rFonts w:ascii="新細明體" w:hAnsi="新細明體"/>
          <w:sz w:val="32"/>
        </w:rPr>
        <w:t>北捷運公司</w:t>
      </w:r>
      <w:r>
        <w:rPr>
          <w:sz w:val="32"/>
          <w:szCs w:val="32"/>
        </w:rPr>
        <w:t>）</w:t>
      </w:r>
      <w:r>
        <w:rPr>
          <w:rFonts w:ascii="新細明體" w:hAnsi="新細明體"/>
          <w:sz w:val="32"/>
        </w:rPr>
        <w:t>公務出國(赴大陸地區)報告提要表</w:t>
      </w:r>
    </w:p>
    <w:tbl>
      <w:tblPr>
        <w:tblW w:w="1051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108"/>
        <w:gridCol w:w="6410"/>
      </w:tblGrid>
      <w:tr w:rsidR="00D276A4">
        <w:trPr>
          <w:cantSplit/>
        </w:trPr>
        <w:tc>
          <w:tcPr>
            <w:tcW w:w="105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D276A4" w:rsidRDefault="009A648F">
            <w:pPr>
              <w:overflowPunct w:val="0"/>
              <w:autoSpaceDE w:val="0"/>
              <w:jc w:val="both"/>
              <w:rPr>
                <w:rFonts w:ascii="新細明體" w:hAnsi="新細明體"/>
              </w:rPr>
            </w:pPr>
            <w:r>
              <w:rPr>
                <w:rFonts w:ascii="新細明體" w:hAnsi="新細明體"/>
              </w:rPr>
              <w:t>出國(赴大陸地區)報告名稱：</w:t>
            </w:r>
            <w:r w:rsidR="00820341" w:rsidRPr="00DF587F">
              <w:rPr>
                <w:rFonts w:ascii="新細明體" w:hAnsi="新細明體" w:hint="eastAsia"/>
              </w:rPr>
              <w:t>108</w:t>
            </w:r>
            <w:r w:rsidR="00820341" w:rsidRPr="00870A87">
              <w:rPr>
                <w:rFonts w:hint="eastAsia"/>
              </w:rPr>
              <w:t>年維修與採購業務接洽</w:t>
            </w:r>
          </w:p>
          <w:p w:rsidR="00D276A4" w:rsidRDefault="009A648F">
            <w:pPr>
              <w:overflowPunct w:val="0"/>
              <w:autoSpaceDE w:val="0"/>
              <w:jc w:val="both"/>
              <w:rPr>
                <w:rFonts w:ascii="新細明體" w:hAnsi="新細明體"/>
              </w:rPr>
            </w:pPr>
            <w:r>
              <w:rPr>
                <w:rFonts w:ascii="新細明體" w:hAnsi="新細明體"/>
              </w:rPr>
              <w:t xml:space="preserve">                                             </w:t>
            </w:r>
          </w:p>
        </w:tc>
      </w:tr>
      <w:tr w:rsidR="00D276A4">
        <w:trPr>
          <w:cantSplit/>
        </w:trPr>
        <w:tc>
          <w:tcPr>
            <w:tcW w:w="105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D276A4" w:rsidRDefault="009A648F">
            <w:pPr>
              <w:overflowPunct w:val="0"/>
              <w:autoSpaceDE w:val="0"/>
              <w:jc w:val="both"/>
              <w:rPr>
                <w:rFonts w:ascii="新細明體" w:hAnsi="新細明體"/>
              </w:rPr>
            </w:pPr>
            <w:r>
              <w:rPr>
                <w:rFonts w:ascii="新細明體" w:hAnsi="新細明體"/>
              </w:rPr>
              <w:t>出國(赴大陸地區)計畫主辦機關：</w:t>
            </w:r>
            <w:proofErr w:type="gramStart"/>
            <w:r w:rsidR="004927E4" w:rsidRPr="00B8281C">
              <w:rPr>
                <w:rFonts w:ascii="Calibri" w:hAnsi="Calibri"/>
                <w:szCs w:val="22"/>
              </w:rPr>
              <w:t>臺</w:t>
            </w:r>
            <w:proofErr w:type="gramEnd"/>
            <w:r w:rsidR="004927E4" w:rsidRPr="00B8281C">
              <w:rPr>
                <w:rFonts w:ascii="Calibri" w:hAnsi="Calibri"/>
                <w:szCs w:val="22"/>
              </w:rPr>
              <w:t>北捷運公司</w:t>
            </w:r>
          </w:p>
          <w:p w:rsidR="00D276A4" w:rsidRDefault="009A648F" w:rsidP="004927E4">
            <w:pPr>
              <w:overflowPunct w:val="0"/>
              <w:autoSpaceDE w:val="0"/>
              <w:jc w:val="both"/>
              <w:rPr>
                <w:rFonts w:ascii="新細明體" w:hAnsi="新細明體"/>
              </w:rPr>
            </w:pPr>
            <w:r>
              <w:rPr>
                <w:rFonts w:ascii="新細明體" w:hAnsi="新細明體"/>
              </w:rPr>
              <w:t>聯絡人：</w:t>
            </w:r>
            <w:r w:rsidR="004927E4">
              <w:rPr>
                <w:rFonts w:ascii="Calibri" w:hAnsi="Calibri"/>
                <w:szCs w:val="22"/>
              </w:rPr>
              <w:t>闕明照</w:t>
            </w:r>
            <w:r>
              <w:rPr>
                <w:rFonts w:ascii="新細明體" w:hAnsi="新細明體"/>
              </w:rPr>
              <w:t xml:space="preserve">                  電話：</w:t>
            </w:r>
            <w:r w:rsidR="004927E4" w:rsidRPr="00DF587F">
              <w:rPr>
                <w:rFonts w:ascii="新細明體" w:hAnsi="新細明體" w:hint="eastAsia"/>
                <w:szCs w:val="22"/>
              </w:rPr>
              <w:t>02-25363001#8138</w:t>
            </w:r>
          </w:p>
        </w:tc>
      </w:tr>
      <w:tr w:rsidR="00D276A4">
        <w:trPr>
          <w:cantSplit/>
        </w:trPr>
        <w:tc>
          <w:tcPr>
            <w:tcW w:w="105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D276A4" w:rsidRDefault="009A648F">
            <w:pPr>
              <w:overflowPunct w:val="0"/>
              <w:autoSpaceDE w:val="0"/>
              <w:jc w:val="both"/>
              <w:rPr>
                <w:rFonts w:ascii="新細明體" w:hAnsi="新細明體"/>
              </w:rPr>
            </w:pPr>
            <w:r>
              <w:rPr>
                <w:rFonts w:ascii="新細明體" w:hAnsi="新細明體"/>
              </w:rPr>
              <w:t>出國(赴大陸地區)人員姓名/服務機關/單位/職稱/電話</w:t>
            </w:r>
          </w:p>
          <w:p w:rsidR="00B8281C" w:rsidRPr="00820341" w:rsidRDefault="00B8281C" w:rsidP="00B8281C">
            <w:pPr>
              <w:rPr>
                <w:rFonts w:ascii="新細明體" w:hAnsi="新細明體"/>
              </w:rPr>
            </w:pPr>
            <w:r w:rsidRPr="00820341">
              <w:rPr>
                <w:rFonts w:ascii="新細明體" w:hAnsi="新細明體"/>
              </w:rPr>
              <w:t>李大愚</w:t>
            </w:r>
            <w:r w:rsidRPr="00820341">
              <w:rPr>
                <w:rFonts w:ascii="新細明體" w:hAnsi="新細明體" w:hint="eastAsia"/>
              </w:rPr>
              <w:t>/</w:t>
            </w:r>
            <w:r w:rsidRPr="00820341">
              <w:rPr>
                <w:rFonts w:ascii="新細明體" w:hAnsi="新細明體"/>
              </w:rPr>
              <w:t xml:space="preserve"> </w:t>
            </w:r>
            <w:proofErr w:type="gramStart"/>
            <w:r w:rsidRPr="00820341">
              <w:rPr>
                <w:rFonts w:ascii="新細明體" w:hAnsi="新細明體"/>
              </w:rPr>
              <w:t>臺</w:t>
            </w:r>
            <w:proofErr w:type="gramEnd"/>
            <w:r w:rsidRPr="00820341">
              <w:rPr>
                <w:rFonts w:ascii="新細明體" w:hAnsi="新細明體"/>
              </w:rPr>
              <w:t>北捷運公司</w:t>
            </w:r>
            <w:r w:rsidRPr="00820341">
              <w:rPr>
                <w:rFonts w:ascii="新細明體" w:hAnsi="新細明體" w:hint="eastAsia"/>
              </w:rPr>
              <w:t>/ 供應</w:t>
            </w:r>
            <w:r w:rsidRPr="00820341">
              <w:rPr>
                <w:rFonts w:ascii="新細明體" w:hAnsi="新細明體"/>
              </w:rPr>
              <w:t>處</w:t>
            </w:r>
            <w:r w:rsidRPr="00820341">
              <w:rPr>
                <w:rFonts w:ascii="新細明體" w:hAnsi="新細明體" w:hint="eastAsia"/>
              </w:rPr>
              <w:t xml:space="preserve">/ </w:t>
            </w:r>
            <w:r w:rsidRPr="00820341">
              <w:rPr>
                <w:rFonts w:ascii="新細明體" w:hAnsi="新細明體"/>
              </w:rPr>
              <w:t>處長</w:t>
            </w:r>
            <w:r w:rsidRPr="00820341">
              <w:rPr>
                <w:rFonts w:ascii="新細明體" w:hAnsi="新細明體" w:hint="eastAsia"/>
              </w:rPr>
              <w:t xml:space="preserve">/ </w:t>
            </w:r>
            <w:r w:rsidRPr="00820341">
              <w:rPr>
                <w:rFonts w:ascii="新細明體" w:hAnsi="新細明體"/>
              </w:rPr>
              <w:t>02-</w:t>
            </w:r>
            <w:r w:rsidRPr="00820341">
              <w:rPr>
                <w:rFonts w:ascii="新細明體" w:hAnsi="新細明體" w:hint="eastAsia"/>
              </w:rPr>
              <w:t>25363001#8420</w:t>
            </w:r>
          </w:p>
          <w:p w:rsidR="00B8281C" w:rsidRPr="00820341" w:rsidRDefault="00820341" w:rsidP="00B8281C">
            <w:pPr>
              <w:rPr>
                <w:rFonts w:ascii="新細明體" w:hAnsi="新細明體"/>
              </w:rPr>
            </w:pPr>
            <w:r w:rsidRPr="00820341">
              <w:rPr>
                <w:rFonts w:ascii="新細明體" w:hAnsi="新細明體" w:hint="eastAsia"/>
              </w:rPr>
              <w:t>陳國棟</w:t>
            </w:r>
            <w:r w:rsidR="00B8281C" w:rsidRPr="00820341">
              <w:rPr>
                <w:rFonts w:ascii="新細明體" w:hAnsi="新細明體" w:hint="eastAsia"/>
              </w:rPr>
              <w:t>/</w:t>
            </w:r>
            <w:r w:rsidR="00B8281C" w:rsidRPr="00820341">
              <w:rPr>
                <w:rFonts w:ascii="新細明體" w:hAnsi="新細明體"/>
              </w:rPr>
              <w:t xml:space="preserve"> 臺北捷運公司</w:t>
            </w:r>
            <w:r w:rsidR="00B8281C" w:rsidRPr="00820341">
              <w:rPr>
                <w:rFonts w:ascii="新細明體" w:hAnsi="新細明體" w:hint="eastAsia"/>
              </w:rPr>
              <w:t>/ 車輛</w:t>
            </w:r>
            <w:r w:rsidR="00B8281C" w:rsidRPr="00820341">
              <w:rPr>
                <w:rFonts w:ascii="新細明體" w:hAnsi="新細明體"/>
              </w:rPr>
              <w:t>處</w:t>
            </w:r>
            <w:r w:rsidR="00B8281C" w:rsidRPr="00820341">
              <w:rPr>
                <w:rFonts w:ascii="新細明體" w:hAnsi="新細明體" w:hint="eastAsia"/>
              </w:rPr>
              <w:t xml:space="preserve">/ </w:t>
            </w:r>
            <w:r w:rsidR="007E46CA" w:rsidRPr="00820341">
              <w:rPr>
                <w:rFonts w:ascii="新細明體" w:hAnsi="新細明體" w:hint="eastAsia"/>
              </w:rPr>
              <w:t>副處長</w:t>
            </w:r>
            <w:r w:rsidR="00B8281C" w:rsidRPr="00820341">
              <w:rPr>
                <w:rFonts w:ascii="新細明體" w:hAnsi="新細明體" w:hint="eastAsia"/>
              </w:rPr>
              <w:t>/ 02-</w:t>
            </w:r>
            <w:r w:rsidR="00B8281C" w:rsidRPr="00820341">
              <w:rPr>
                <w:rFonts w:ascii="新細明體" w:hAnsi="新細明體"/>
              </w:rPr>
              <w:t>2</w:t>
            </w:r>
            <w:r w:rsidRPr="00820341">
              <w:rPr>
                <w:rFonts w:ascii="新細明體" w:hAnsi="新細明體"/>
              </w:rPr>
              <w:t>7828660</w:t>
            </w:r>
            <w:r w:rsidR="00B8281C" w:rsidRPr="00820341">
              <w:rPr>
                <w:rFonts w:ascii="新細明體" w:hAnsi="新細明體"/>
              </w:rPr>
              <w:t>#8</w:t>
            </w:r>
            <w:r w:rsidRPr="00820341">
              <w:rPr>
                <w:rFonts w:ascii="新細明體" w:hAnsi="新細明體"/>
              </w:rPr>
              <w:t>00</w:t>
            </w:r>
            <w:r w:rsidR="007E46CA" w:rsidRPr="00820341">
              <w:rPr>
                <w:rFonts w:ascii="新細明體" w:hAnsi="新細明體"/>
              </w:rPr>
              <w:t>1</w:t>
            </w:r>
          </w:p>
          <w:p w:rsidR="00820341" w:rsidRPr="00820341" w:rsidRDefault="00820341" w:rsidP="00B8281C">
            <w:pPr>
              <w:rPr>
                <w:rFonts w:ascii="新細明體" w:hAnsi="新細明體"/>
              </w:rPr>
            </w:pPr>
            <w:r w:rsidRPr="00820341">
              <w:rPr>
                <w:rFonts w:ascii="新細明體" w:hAnsi="新細明體" w:hint="eastAsia"/>
              </w:rPr>
              <w:t>陳智暉/</w:t>
            </w:r>
            <w:r w:rsidRPr="00820341">
              <w:rPr>
                <w:rFonts w:ascii="新細明體" w:hAnsi="新細明體"/>
              </w:rPr>
              <w:t xml:space="preserve"> 臺北捷運公司</w:t>
            </w:r>
            <w:r w:rsidRPr="00820341">
              <w:rPr>
                <w:rFonts w:ascii="新細明體" w:hAnsi="新細明體" w:hint="eastAsia"/>
              </w:rPr>
              <w:t>/ 系統</w:t>
            </w:r>
            <w:r w:rsidRPr="00820341">
              <w:rPr>
                <w:rFonts w:ascii="新細明體" w:hAnsi="新細明體"/>
              </w:rPr>
              <w:t>處</w:t>
            </w:r>
            <w:r w:rsidRPr="00820341">
              <w:rPr>
                <w:rFonts w:ascii="新細明體" w:hAnsi="新細明體" w:hint="eastAsia"/>
              </w:rPr>
              <w:t>/ 副處長/</w:t>
            </w:r>
            <w:r w:rsidRPr="00820341">
              <w:rPr>
                <w:rFonts w:ascii="新細明體" w:hAnsi="新細明體"/>
              </w:rPr>
              <w:t>02-28930105#5601</w:t>
            </w:r>
          </w:p>
          <w:p w:rsidR="007E46CA" w:rsidRPr="00820341" w:rsidRDefault="00820341" w:rsidP="007E46CA">
            <w:pPr>
              <w:rPr>
                <w:rFonts w:ascii="新細明體" w:hAnsi="新細明體"/>
              </w:rPr>
            </w:pPr>
            <w:r w:rsidRPr="00820341">
              <w:rPr>
                <w:rFonts w:ascii="新細明體" w:hAnsi="新細明體" w:hint="eastAsia"/>
              </w:rPr>
              <w:t>黃至宏</w:t>
            </w:r>
            <w:r w:rsidR="007E46CA" w:rsidRPr="00820341">
              <w:rPr>
                <w:rFonts w:ascii="新細明體" w:hAnsi="新細明體" w:hint="eastAsia"/>
              </w:rPr>
              <w:t>/</w:t>
            </w:r>
            <w:r w:rsidR="007E46CA" w:rsidRPr="00820341">
              <w:rPr>
                <w:rFonts w:ascii="新細明體" w:hAnsi="新細明體"/>
              </w:rPr>
              <w:t xml:space="preserve"> 臺北捷運公司</w:t>
            </w:r>
            <w:r w:rsidR="007E46CA" w:rsidRPr="00820341">
              <w:rPr>
                <w:rFonts w:ascii="新細明體" w:hAnsi="新細明體" w:hint="eastAsia"/>
              </w:rPr>
              <w:t>/ 車輛</w:t>
            </w:r>
            <w:r w:rsidR="007E46CA" w:rsidRPr="00820341">
              <w:rPr>
                <w:rFonts w:ascii="新細明體" w:hAnsi="新細明體"/>
              </w:rPr>
              <w:t>處</w:t>
            </w:r>
            <w:r w:rsidR="007E46CA" w:rsidRPr="00820341">
              <w:rPr>
                <w:rFonts w:ascii="新細明體" w:hAnsi="新細明體" w:hint="eastAsia"/>
              </w:rPr>
              <w:t xml:space="preserve">/ </w:t>
            </w:r>
            <w:r w:rsidR="007E46CA" w:rsidRPr="00820341">
              <w:rPr>
                <w:rFonts w:ascii="新細明體" w:hAnsi="新細明體"/>
              </w:rPr>
              <w:t>廠長</w:t>
            </w:r>
            <w:r w:rsidR="007E46CA" w:rsidRPr="00820341">
              <w:rPr>
                <w:rFonts w:ascii="新細明體" w:hAnsi="新細明體" w:hint="eastAsia"/>
              </w:rPr>
              <w:t>/ 02-</w:t>
            </w:r>
            <w:r w:rsidRPr="00820341">
              <w:rPr>
                <w:rFonts w:ascii="新細明體" w:hAnsi="新細明體"/>
              </w:rPr>
              <w:t>22815136</w:t>
            </w:r>
            <w:r w:rsidR="007E46CA" w:rsidRPr="00820341">
              <w:rPr>
                <w:rFonts w:ascii="新細明體" w:hAnsi="新細明體"/>
              </w:rPr>
              <w:t>#3000</w:t>
            </w:r>
          </w:p>
          <w:p w:rsidR="007E46CA" w:rsidRPr="00820341" w:rsidRDefault="00820341" w:rsidP="00B8281C">
            <w:pPr>
              <w:rPr>
                <w:rFonts w:ascii="新細明體" w:hAnsi="新細明體"/>
              </w:rPr>
            </w:pPr>
            <w:r w:rsidRPr="00820341">
              <w:rPr>
                <w:rFonts w:ascii="新細明體" w:hAnsi="新細明體" w:hint="eastAsia"/>
              </w:rPr>
              <w:t>羅宇帆</w:t>
            </w:r>
            <w:r w:rsidR="007E46CA" w:rsidRPr="00820341">
              <w:rPr>
                <w:rFonts w:ascii="新細明體" w:hAnsi="新細明體" w:hint="eastAsia"/>
              </w:rPr>
              <w:t>/</w:t>
            </w:r>
            <w:r w:rsidR="007E46CA" w:rsidRPr="00820341">
              <w:rPr>
                <w:rFonts w:ascii="新細明體" w:hAnsi="新細明體"/>
              </w:rPr>
              <w:t xml:space="preserve"> 臺北捷運公司</w:t>
            </w:r>
            <w:r w:rsidR="007E46CA" w:rsidRPr="00820341">
              <w:rPr>
                <w:rFonts w:ascii="新細明體" w:hAnsi="新細明體" w:hint="eastAsia"/>
              </w:rPr>
              <w:t>/ 系統處/ 場長/ 02-</w:t>
            </w:r>
            <w:r w:rsidRPr="00820341">
              <w:rPr>
                <w:rFonts w:ascii="新細明體" w:hAnsi="新細明體"/>
              </w:rPr>
              <w:t>28930105</w:t>
            </w:r>
            <w:r w:rsidR="007E46CA" w:rsidRPr="00820341">
              <w:rPr>
                <w:rFonts w:ascii="新細明體" w:hAnsi="新細明體" w:hint="eastAsia"/>
              </w:rPr>
              <w:t>#</w:t>
            </w:r>
            <w:r w:rsidR="007E46CA" w:rsidRPr="00820341">
              <w:rPr>
                <w:rFonts w:ascii="新細明體" w:hAnsi="新細明體"/>
              </w:rPr>
              <w:t>6</w:t>
            </w:r>
            <w:r w:rsidRPr="00820341">
              <w:rPr>
                <w:rFonts w:ascii="新細明體" w:hAnsi="新細明體"/>
              </w:rPr>
              <w:t>1</w:t>
            </w:r>
            <w:r w:rsidR="007E46CA" w:rsidRPr="00820341">
              <w:rPr>
                <w:rFonts w:ascii="新細明體" w:hAnsi="新細明體"/>
              </w:rPr>
              <w:t>00</w:t>
            </w:r>
          </w:p>
          <w:p w:rsidR="00D276A4" w:rsidRDefault="00B8281C" w:rsidP="00B8281C">
            <w:pPr>
              <w:rPr>
                <w:rFonts w:ascii="新細明體" w:hAnsi="新細明體"/>
              </w:rPr>
            </w:pPr>
            <w:r w:rsidRPr="00820341">
              <w:rPr>
                <w:rFonts w:ascii="新細明體" w:hAnsi="新細明體"/>
              </w:rPr>
              <w:t>闕明照</w:t>
            </w:r>
            <w:r w:rsidRPr="00820341">
              <w:rPr>
                <w:rFonts w:ascii="新細明體" w:hAnsi="新細明體" w:hint="eastAsia"/>
              </w:rPr>
              <w:t>/</w:t>
            </w:r>
            <w:r w:rsidRPr="00820341">
              <w:rPr>
                <w:rFonts w:ascii="新細明體" w:hAnsi="新細明體"/>
              </w:rPr>
              <w:t xml:space="preserve"> 臺北捷運公司</w:t>
            </w:r>
            <w:r w:rsidRPr="00820341">
              <w:rPr>
                <w:rFonts w:ascii="新細明體" w:hAnsi="新細明體" w:hint="eastAsia"/>
              </w:rPr>
              <w:t>/ 供應</w:t>
            </w:r>
            <w:r w:rsidRPr="00820341">
              <w:rPr>
                <w:rFonts w:ascii="新細明體" w:hAnsi="新細明體"/>
              </w:rPr>
              <w:t>處</w:t>
            </w:r>
            <w:r w:rsidRPr="00820341">
              <w:rPr>
                <w:rFonts w:ascii="新細明體" w:hAnsi="新細明體" w:hint="eastAsia"/>
              </w:rPr>
              <w:t xml:space="preserve">/ </w:t>
            </w:r>
            <w:r w:rsidRPr="00820341">
              <w:rPr>
                <w:rFonts w:ascii="新細明體" w:hAnsi="新細明體"/>
              </w:rPr>
              <w:t>副管理師</w:t>
            </w:r>
            <w:r w:rsidRPr="00820341">
              <w:rPr>
                <w:rFonts w:ascii="新細明體" w:hAnsi="新細明體" w:hint="eastAsia"/>
              </w:rPr>
              <w:t xml:space="preserve"> 02-25363001#8138</w:t>
            </w:r>
          </w:p>
        </w:tc>
      </w:tr>
      <w:tr w:rsidR="00D276A4">
        <w:trPr>
          <w:cantSplit/>
        </w:trPr>
        <w:tc>
          <w:tcPr>
            <w:tcW w:w="105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D276A4" w:rsidRDefault="009A648F" w:rsidP="004053AB">
            <w:pPr>
              <w:overflowPunct w:val="0"/>
              <w:autoSpaceDE w:val="0"/>
              <w:jc w:val="both"/>
              <w:rPr>
                <w:rFonts w:ascii="新細明體" w:hAnsi="新細明體"/>
              </w:rPr>
            </w:pPr>
            <w:r>
              <w:rPr>
                <w:rFonts w:ascii="新細明體" w:hAnsi="新細明體"/>
              </w:rPr>
              <w:t>出國(赴大陸地區)類別：</w:t>
            </w:r>
            <w:r w:rsidR="00F546A2">
              <w:rPr>
                <w:rFonts w:ascii="新細明體" w:hAnsi="新細明體"/>
                <w:szCs w:val="22"/>
              </w:rPr>
              <w:t>█</w:t>
            </w:r>
            <w:r>
              <w:rPr>
                <w:rFonts w:ascii="新細明體" w:hAnsi="新細明體"/>
              </w:rPr>
              <w:t>1考察 □2參訪 □3觀摩 □4進修 □5研究 □6實習  □7訓練</w:t>
            </w:r>
            <w:r>
              <w:rPr>
                <w:rFonts w:ascii="新細明體" w:hAnsi="新細明體"/>
                <w:spacing w:val="20"/>
              </w:rPr>
              <w:br/>
              <w:t>□8</w:t>
            </w:r>
            <w:r>
              <w:rPr>
                <w:rFonts w:ascii="新細明體" w:hAnsi="新細明體"/>
              </w:rPr>
              <w:t>其他活動:</w:t>
            </w:r>
            <w:r>
              <w:rPr>
                <w:rFonts w:ascii="新細明體" w:hAnsi="新細明體"/>
                <w:spacing w:val="20"/>
              </w:rPr>
              <w:t>____________</w:t>
            </w:r>
            <w:r>
              <w:rPr>
                <w:rFonts w:ascii="新細明體" w:hAnsi="新細明體"/>
              </w:rPr>
              <w:t>(出席國際會議:</w:t>
            </w:r>
            <w:r>
              <w:rPr>
                <w:rFonts w:ascii="新細明體" w:hAnsi="新細明體"/>
                <w:spacing w:val="20"/>
              </w:rPr>
              <w:t>□是□否 檢附簡報文章等發表證明資料</w:t>
            </w:r>
            <w:r>
              <w:rPr>
                <w:rFonts w:ascii="新細明體" w:hAnsi="新細明體"/>
              </w:rPr>
              <w:t>、表演、比賽、競技、洽展、海外檢測等)</w:t>
            </w:r>
          </w:p>
        </w:tc>
      </w:tr>
      <w:tr w:rsidR="00D276A4">
        <w:trPr>
          <w:cantSplit/>
        </w:trPr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D276A4" w:rsidRDefault="009A648F">
            <w:pPr>
              <w:overflowPunct w:val="0"/>
              <w:autoSpaceDE w:val="0"/>
              <w:jc w:val="both"/>
              <w:rPr>
                <w:rFonts w:ascii="新細明體" w:hAnsi="新細明體"/>
              </w:rPr>
            </w:pPr>
            <w:r>
              <w:rPr>
                <w:rFonts w:ascii="新細明體" w:hAnsi="新細明體"/>
              </w:rPr>
              <w:t>出國(赴大陸地區)期間：</w:t>
            </w:r>
          </w:p>
          <w:p w:rsidR="00D276A4" w:rsidRPr="00820341" w:rsidRDefault="007E46CA">
            <w:pPr>
              <w:overflowPunct w:val="0"/>
              <w:autoSpaceDE w:val="0"/>
              <w:jc w:val="both"/>
              <w:rPr>
                <w:rFonts w:ascii="新細明體" w:hAnsi="新細明體"/>
              </w:rPr>
            </w:pPr>
            <w:r w:rsidRPr="00820341">
              <w:rPr>
                <w:rFonts w:ascii="新細明體" w:hAnsi="新細明體"/>
              </w:rPr>
              <w:t>10</w:t>
            </w:r>
            <w:r w:rsidR="00820341" w:rsidRPr="00820341">
              <w:rPr>
                <w:rFonts w:ascii="新細明體" w:hAnsi="新細明體"/>
              </w:rPr>
              <w:t>8</w:t>
            </w:r>
            <w:r w:rsidR="00F546A2" w:rsidRPr="00820341">
              <w:rPr>
                <w:rFonts w:ascii="新細明體" w:hAnsi="新細明體"/>
              </w:rPr>
              <w:t>年9 月</w:t>
            </w:r>
            <w:r w:rsidRPr="00820341">
              <w:rPr>
                <w:rFonts w:ascii="新細明體" w:hAnsi="新細明體" w:hint="eastAsia"/>
              </w:rPr>
              <w:t>1</w:t>
            </w:r>
            <w:r w:rsidR="00F546A2" w:rsidRPr="00820341">
              <w:rPr>
                <w:rFonts w:ascii="新細明體" w:hAnsi="新細明體"/>
              </w:rPr>
              <w:t>日至10</w:t>
            </w:r>
            <w:r w:rsidR="00820341" w:rsidRPr="00820341">
              <w:rPr>
                <w:rFonts w:ascii="新細明體" w:hAnsi="新細明體"/>
              </w:rPr>
              <w:t>8</w:t>
            </w:r>
            <w:r w:rsidR="00F546A2" w:rsidRPr="00820341">
              <w:rPr>
                <w:rFonts w:ascii="新細明體" w:hAnsi="新細明體"/>
              </w:rPr>
              <w:t>年9月</w:t>
            </w:r>
            <w:r w:rsidR="00820341" w:rsidRPr="00820341">
              <w:rPr>
                <w:rFonts w:ascii="新細明體" w:hAnsi="新細明體" w:hint="eastAsia"/>
              </w:rPr>
              <w:t>7</w:t>
            </w:r>
            <w:r w:rsidR="00F546A2" w:rsidRPr="00820341">
              <w:rPr>
                <w:rFonts w:ascii="新細明體" w:hAnsi="新細明體"/>
              </w:rPr>
              <w:t>日</w:t>
            </w:r>
          </w:p>
          <w:p w:rsidR="00D276A4" w:rsidRDefault="00D276A4">
            <w:pPr>
              <w:overflowPunct w:val="0"/>
              <w:autoSpaceDE w:val="0"/>
              <w:jc w:val="both"/>
              <w:rPr>
                <w:rFonts w:ascii="新細明體" w:hAnsi="新細明體"/>
              </w:rPr>
            </w:pPr>
          </w:p>
          <w:p w:rsidR="00D276A4" w:rsidRDefault="009A648F">
            <w:pPr>
              <w:overflowPunct w:val="0"/>
              <w:autoSpaceDE w:val="0"/>
              <w:jc w:val="both"/>
              <w:rPr>
                <w:rFonts w:ascii="新細明體" w:hAnsi="新細明體"/>
              </w:rPr>
            </w:pPr>
            <w:r>
              <w:rPr>
                <w:rFonts w:ascii="新細明體" w:hAnsi="新細明體"/>
              </w:rPr>
              <w:t>報告日期：</w:t>
            </w:r>
          </w:p>
          <w:p w:rsidR="00D276A4" w:rsidRDefault="00F546A2" w:rsidP="00820341">
            <w:pPr>
              <w:overflowPunct w:val="0"/>
              <w:autoSpaceDE w:val="0"/>
              <w:jc w:val="both"/>
              <w:rPr>
                <w:rFonts w:ascii="新細明體" w:hAnsi="新細明體"/>
              </w:rPr>
            </w:pPr>
            <w:r w:rsidRPr="00820341">
              <w:rPr>
                <w:rFonts w:ascii="新細明體" w:hAnsi="新細明體"/>
              </w:rPr>
              <w:t>10</w:t>
            </w:r>
            <w:r w:rsidR="00820341" w:rsidRPr="00820341">
              <w:rPr>
                <w:rFonts w:ascii="新細明體" w:hAnsi="新細明體"/>
              </w:rPr>
              <w:t>8</w:t>
            </w:r>
            <w:r w:rsidRPr="00820341">
              <w:rPr>
                <w:rFonts w:ascii="新細明體" w:hAnsi="新細明體"/>
              </w:rPr>
              <w:t>年1</w:t>
            </w:r>
            <w:r w:rsidR="00820341" w:rsidRPr="00820341">
              <w:rPr>
                <w:rFonts w:ascii="新細明體" w:hAnsi="新細明體"/>
              </w:rPr>
              <w:t>1</w:t>
            </w:r>
            <w:r w:rsidRPr="00820341">
              <w:rPr>
                <w:rFonts w:ascii="新細明體" w:hAnsi="新細明體"/>
              </w:rPr>
              <w:t>月</w:t>
            </w:r>
            <w:r w:rsidR="00907584">
              <w:rPr>
                <w:rFonts w:ascii="新細明體" w:hAnsi="新細明體" w:hint="eastAsia"/>
              </w:rPr>
              <w:t>21</w:t>
            </w:r>
            <w:r w:rsidR="00907584" w:rsidRPr="00820341">
              <w:rPr>
                <w:rFonts w:ascii="新細明體" w:hAnsi="新細明體"/>
              </w:rPr>
              <w:t>日</w:t>
            </w:r>
            <w:bookmarkStart w:id="0" w:name="_GoBack"/>
            <w:bookmarkEnd w:id="0"/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D276A4" w:rsidRDefault="009A648F">
            <w:pPr>
              <w:overflowPunct w:val="0"/>
              <w:autoSpaceDE w:val="0"/>
              <w:jc w:val="both"/>
              <w:rPr>
                <w:rFonts w:ascii="新細明體" w:hAnsi="新細明體"/>
              </w:rPr>
            </w:pPr>
            <w:r>
              <w:rPr>
                <w:rFonts w:ascii="新細明體" w:hAnsi="新細明體"/>
              </w:rPr>
              <w:t>出國(赴大陸)地區：</w:t>
            </w:r>
          </w:p>
          <w:p w:rsidR="00D276A4" w:rsidRDefault="00820341" w:rsidP="00820341">
            <w:pPr>
              <w:overflowPunct w:val="0"/>
              <w:autoSpaceDE w:val="0"/>
              <w:jc w:val="both"/>
              <w:rPr>
                <w:rFonts w:ascii="新細明體" w:hAnsi="新細明體"/>
              </w:rPr>
            </w:pPr>
            <w:r w:rsidRPr="00820341">
              <w:rPr>
                <w:rFonts w:ascii="新細明體" w:hAnsi="新細明體" w:hint="eastAsia"/>
              </w:rPr>
              <w:t>日本東京、</w:t>
            </w:r>
            <w:proofErr w:type="gramStart"/>
            <w:r w:rsidRPr="00820341">
              <w:rPr>
                <w:rFonts w:ascii="新細明體" w:hAnsi="新細明體" w:hint="eastAsia"/>
              </w:rPr>
              <w:t>鈴鹿、</w:t>
            </w:r>
            <w:proofErr w:type="gramEnd"/>
            <w:r w:rsidRPr="00820341">
              <w:rPr>
                <w:rFonts w:ascii="新細明體" w:hAnsi="新細明體" w:hint="eastAsia"/>
              </w:rPr>
              <w:t>神戶</w:t>
            </w:r>
            <w:r w:rsidR="00F546A2" w:rsidRPr="00820341">
              <w:rPr>
                <w:rFonts w:ascii="新細明體" w:hAnsi="新細明體"/>
              </w:rPr>
              <w:t>。</w:t>
            </w:r>
          </w:p>
        </w:tc>
      </w:tr>
      <w:tr w:rsidR="00D276A4" w:rsidTr="00742D8A">
        <w:trPr>
          <w:cantSplit/>
          <w:trHeight w:val="6220"/>
        </w:trPr>
        <w:tc>
          <w:tcPr>
            <w:tcW w:w="105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D276A4" w:rsidRDefault="009A648F">
            <w:pPr>
              <w:overflowPunct w:val="0"/>
              <w:autoSpaceDE w:val="0"/>
              <w:jc w:val="both"/>
              <w:rPr>
                <w:rFonts w:ascii="新細明體" w:hAnsi="新細明體"/>
              </w:rPr>
            </w:pPr>
            <w:r>
              <w:rPr>
                <w:rFonts w:ascii="新細明體" w:hAnsi="新細明體"/>
              </w:rPr>
              <w:t>內容摘要：</w:t>
            </w:r>
          </w:p>
          <w:p w:rsidR="00820341" w:rsidRPr="00BC3C3F" w:rsidRDefault="00820341" w:rsidP="00742D8A">
            <w:pPr>
              <w:spacing w:line="360" w:lineRule="auto"/>
              <w:rPr>
                <w:rFonts w:ascii="新細明體" w:hAnsi="新細明體"/>
              </w:rPr>
            </w:pPr>
            <w:proofErr w:type="gramStart"/>
            <w:r w:rsidRPr="00BC3C3F">
              <w:rPr>
                <w:rFonts w:ascii="新細明體" w:hAnsi="新細明體" w:hint="eastAsia"/>
              </w:rPr>
              <w:t>臺</w:t>
            </w:r>
            <w:proofErr w:type="gramEnd"/>
            <w:r w:rsidRPr="00BC3C3F">
              <w:rPr>
                <w:rFonts w:ascii="新細明體" w:hAnsi="新細明體" w:hint="eastAsia"/>
              </w:rPr>
              <w:t>北大眾捷運股份有限公司以企業化經營管理捷運系統，目標</w:t>
            </w:r>
            <w:r>
              <w:rPr>
                <w:rFonts w:ascii="新細明體" w:hAnsi="新細明體" w:hint="eastAsia"/>
              </w:rPr>
              <w:t>即在</w:t>
            </w:r>
            <w:r w:rsidRPr="00BC3C3F">
              <w:rPr>
                <w:rFonts w:ascii="新細明體" w:hAnsi="新細明體" w:hint="eastAsia"/>
              </w:rPr>
              <w:t>安全第一的前提下提昇服務品質及降低營運成本。</w:t>
            </w:r>
          </w:p>
          <w:p w:rsidR="00820341" w:rsidRPr="00BC3C3F" w:rsidRDefault="00820341" w:rsidP="00742D8A">
            <w:pPr>
              <w:spacing w:line="360" w:lineRule="auto"/>
              <w:rPr>
                <w:rFonts w:ascii="新細明體" w:hAnsi="新細明體"/>
              </w:rPr>
            </w:pPr>
            <w:r w:rsidRPr="00BC3C3F">
              <w:rPr>
                <w:rFonts w:ascii="新細明體" w:hAnsi="新細明體" w:hint="eastAsia"/>
              </w:rPr>
              <w:t>本次</w:t>
            </w:r>
            <w:r w:rsidRPr="00742D8A">
              <w:rPr>
                <w:rFonts w:ascii="新細明體" w:hAnsi="新細明體" w:hint="eastAsia"/>
              </w:rPr>
              <w:t>維修與採購業務接洽出國計畫，參訪日本三菱電機株式会社(</w:t>
            </w:r>
            <w:r w:rsidRPr="00742D8A">
              <w:rPr>
                <w:rFonts w:ascii="新細明體" w:hAnsi="新細明體"/>
              </w:rPr>
              <w:t>MELCO)</w:t>
            </w:r>
            <w:r w:rsidRPr="00742D8A">
              <w:rPr>
                <w:rFonts w:ascii="新細明體" w:hAnsi="新細明體" w:hint="eastAsia"/>
              </w:rPr>
              <w:t>、川崎重工業株式会社(</w:t>
            </w:r>
            <w:r w:rsidRPr="00742D8A">
              <w:rPr>
                <w:rFonts w:ascii="新細明體" w:hAnsi="新細明體"/>
              </w:rPr>
              <w:t>KHI)</w:t>
            </w:r>
            <w:r w:rsidRPr="00742D8A">
              <w:rPr>
                <w:rFonts w:ascii="新細明體" w:hAnsi="新細明體" w:hint="eastAsia"/>
              </w:rPr>
              <w:t>、富士電機株式会社(</w:t>
            </w:r>
            <w:r w:rsidRPr="00742D8A">
              <w:rPr>
                <w:rFonts w:ascii="新細明體" w:hAnsi="新細明體"/>
              </w:rPr>
              <w:t>FE)</w:t>
            </w:r>
            <w:r w:rsidRPr="00742D8A">
              <w:rPr>
                <w:rFonts w:ascii="新細明體" w:hAnsi="新細明體" w:hint="eastAsia"/>
              </w:rPr>
              <w:t>及NABTESCO株式会社(</w:t>
            </w:r>
            <w:r w:rsidRPr="00742D8A">
              <w:rPr>
                <w:rFonts w:ascii="新細明體" w:hAnsi="新細明體"/>
              </w:rPr>
              <w:t>NABTESCO)</w:t>
            </w:r>
            <w:r w:rsidRPr="00742D8A">
              <w:rPr>
                <w:rFonts w:ascii="新細明體" w:hAnsi="新細明體" w:hint="eastAsia"/>
              </w:rPr>
              <w:t>等</w:t>
            </w:r>
            <w:r w:rsidRPr="00742D8A">
              <w:rPr>
                <w:rFonts w:ascii="新細明體" w:hAnsi="新細明體"/>
              </w:rPr>
              <w:t>4</w:t>
            </w:r>
            <w:r w:rsidRPr="00742D8A">
              <w:rPr>
                <w:rFonts w:ascii="新細明體" w:hAnsi="新細明體" w:hint="eastAsia"/>
              </w:rPr>
              <w:t>家捷運系統原廠共8據點，</w:t>
            </w:r>
            <w:r w:rsidRPr="00BC3C3F">
              <w:rPr>
                <w:rFonts w:ascii="新細明體" w:hAnsi="新細明體" w:hint="eastAsia"/>
              </w:rPr>
              <w:t>主要</w:t>
            </w:r>
            <w:r>
              <w:rPr>
                <w:rFonts w:ascii="新細明體" w:hAnsi="新細明體" w:hint="eastAsia"/>
              </w:rPr>
              <w:t>針對未來</w:t>
            </w:r>
            <w:r w:rsidRPr="00BC3C3F">
              <w:rPr>
                <w:rFonts w:ascii="新細明體" w:hAnsi="新細明體" w:hint="eastAsia"/>
              </w:rPr>
              <w:t>重置</w:t>
            </w:r>
            <w:r>
              <w:rPr>
                <w:rFonts w:ascii="新細明體" w:hAnsi="新細明體" w:hint="eastAsia"/>
              </w:rPr>
              <w:t>各子系統</w:t>
            </w:r>
            <w:r w:rsidRPr="00BC3C3F">
              <w:rPr>
                <w:rFonts w:ascii="新細明體" w:hAnsi="新細明體" w:hint="eastAsia"/>
              </w:rPr>
              <w:t>，</w:t>
            </w:r>
            <w:r w:rsidR="00DF587F">
              <w:rPr>
                <w:rFonts w:ascii="新細明體" w:hAnsi="新細明體" w:hint="eastAsia"/>
              </w:rPr>
              <w:t>除</w:t>
            </w:r>
            <w:r w:rsidRPr="00BC3C3F">
              <w:rPr>
                <w:rFonts w:ascii="新細明體" w:hAnsi="新細明體" w:hint="eastAsia"/>
              </w:rPr>
              <w:t>蒐集最新商情及技術資訊外，亦就往來業務</w:t>
            </w:r>
            <w:r>
              <w:rPr>
                <w:rFonts w:ascii="新細明體" w:hAnsi="新細明體" w:hint="eastAsia"/>
              </w:rPr>
              <w:t>、未來長期合作等</w:t>
            </w:r>
            <w:r w:rsidRPr="00BC3C3F">
              <w:rPr>
                <w:rFonts w:ascii="新細明體" w:hAnsi="新細明體" w:hint="eastAsia"/>
              </w:rPr>
              <w:t>進行洽談；藉由此行實際與供應廠商的交流互動，增進雙方認識以作為</w:t>
            </w:r>
            <w:r>
              <w:rPr>
                <w:rFonts w:ascii="新細明體" w:hAnsi="新細明體" w:hint="eastAsia"/>
              </w:rPr>
              <w:t>長期</w:t>
            </w:r>
            <w:r w:rsidRPr="00BC3C3F">
              <w:rPr>
                <w:rFonts w:ascii="新細明體" w:hAnsi="新細明體" w:hint="eastAsia"/>
              </w:rPr>
              <w:t>合作的基礎，</w:t>
            </w:r>
            <w:r>
              <w:rPr>
                <w:rFonts w:ascii="新細明體" w:hAnsi="新細明體" w:hint="eastAsia"/>
              </w:rPr>
              <w:t>從而</w:t>
            </w:r>
            <w:r w:rsidRPr="00BC3C3F">
              <w:rPr>
                <w:rFonts w:ascii="新細明體" w:hAnsi="新細明體" w:hint="eastAsia"/>
              </w:rPr>
              <w:t>在此穩固基礎上建立良好</w:t>
            </w:r>
            <w:r>
              <w:rPr>
                <w:rFonts w:ascii="新細明體" w:hAnsi="新細明體" w:hint="eastAsia"/>
              </w:rPr>
              <w:t>而</w:t>
            </w:r>
            <w:r w:rsidRPr="00BC3C3F">
              <w:rPr>
                <w:rFonts w:ascii="新細明體" w:hAnsi="新細明體" w:hint="eastAsia"/>
              </w:rPr>
              <w:t>穩定的供應鏈，</w:t>
            </w:r>
            <w:r w:rsidRPr="00DE4B2B">
              <w:rPr>
                <w:rFonts w:ascii="新細明體" w:hAnsi="新細明體" w:hint="eastAsia"/>
              </w:rPr>
              <w:t>取得供應廠商技術與採購之支持</w:t>
            </w:r>
            <w:r w:rsidRPr="00BC3C3F">
              <w:rPr>
                <w:rFonts w:ascii="新細明體" w:hAnsi="新細明體" w:hint="eastAsia"/>
              </w:rPr>
              <w:t>，以持續提昇維修技術並降低</w:t>
            </w:r>
            <w:r>
              <w:rPr>
                <w:rFonts w:ascii="新細明體" w:hAnsi="新細明體" w:hint="eastAsia"/>
              </w:rPr>
              <w:t>未來重置</w:t>
            </w:r>
            <w:r w:rsidRPr="00BC3C3F">
              <w:rPr>
                <w:rFonts w:ascii="新細明體" w:hAnsi="新細明體" w:hint="eastAsia"/>
              </w:rPr>
              <w:t>成本。</w:t>
            </w:r>
          </w:p>
          <w:p w:rsidR="00D276A4" w:rsidRPr="00820341" w:rsidRDefault="00820341" w:rsidP="00742D8A">
            <w:pPr>
              <w:spacing w:line="360" w:lineRule="auto"/>
              <w:rPr>
                <w:rFonts w:ascii="新細明體" w:hAnsi="新細明體"/>
              </w:rPr>
            </w:pPr>
            <w:r w:rsidRPr="00BC3C3F">
              <w:rPr>
                <w:rFonts w:ascii="新細明體" w:hAnsi="新細明體" w:hint="eastAsia"/>
              </w:rPr>
              <w:t>本次參訪</w:t>
            </w:r>
            <w:r w:rsidRPr="00742D8A">
              <w:rPr>
                <w:rFonts w:ascii="新細明體" w:hAnsi="新細明體" w:hint="eastAsia"/>
              </w:rPr>
              <w:t>日本</w:t>
            </w:r>
            <w:r>
              <w:rPr>
                <w:rFonts w:ascii="新細明體" w:hAnsi="新細明體" w:hint="eastAsia"/>
              </w:rPr>
              <w:t>4</w:t>
            </w:r>
            <w:r w:rsidRPr="00BC3C3F">
              <w:rPr>
                <w:rFonts w:ascii="新細明體" w:hAnsi="新細明體" w:hint="eastAsia"/>
              </w:rPr>
              <w:t>家供應廠商，除了達成蒐集技術及商情資訊以作為未來重置或大修評估的目的，與供應</w:t>
            </w:r>
            <w:r w:rsidRPr="00BC3C3F">
              <w:rPr>
                <w:rFonts w:ascii="新細明體" w:hAnsi="新細明體"/>
              </w:rPr>
              <w:t>廠</w:t>
            </w:r>
            <w:r w:rsidRPr="00BC3C3F">
              <w:rPr>
                <w:rFonts w:ascii="新細明體" w:hAnsi="新細明體" w:hint="eastAsia"/>
              </w:rPr>
              <w:t>商交流也得到技術諮詢與</w:t>
            </w:r>
            <w:r>
              <w:rPr>
                <w:rFonts w:ascii="新細明體" w:hAnsi="新細明體" w:hint="eastAsia"/>
              </w:rPr>
              <w:t>長期</w:t>
            </w:r>
            <w:r w:rsidRPr="00BC3C3F">
              <w:rPr>
                <w:rFonts w:ascii="新細明體" w:hAnsi="新細明體" w:hint="eastAsia"/>
              </w:rPr>
              <w:t>合作的支持，多有收穫。</w:t>
            </w:r>
          </w:p>
        </w:tc>
      </w:tr>
    </w:tbl>
    <w:p w:rsidR="00D276A4" w:rsidRDefault="009A648F">
      <w:pPr>
        <w:overflowPunct w:val="0"/>
        <w:autoSpaceDE w:val="0"/>
        <w:spacing w:line="400" w:lineRule="exact"/>
        <w:jc w:val="both"/>
        <w:rPr>
          <w:rFonts w:ascii="新細明體" w:hAnsi="新細明體"/>
          <w:sz w:val="18"/>
          <w:szCs w:val="18"/>
        </w:rPr>
      </w:pPr>
      <w:proofErr w:type="gramStart"/>
      <w:r>
        <w:rPr>
          <w:rFonts w:ascii="新細明體" w:hAnsi="新細明體"/>
          <w:sz w:val="18"/>
          <w:szCs w:val="18"/>
        </w:rPr>
        <w:t>﹡</w:t>
      </w:r>
      <w:proofErr w:type="gramEnd"/>
      <w:r>
        <w:rPr>
          <w:rFonts w:ascii="新細明體" w:hAnsi="新細明體"/>
          <w:sz w:val="18"/>
          <w:szCs w:val="18"/>
        </w:rPr>
        <w:t>二、三級機關須由直屬一級機關層轉</w:t>
      </w:r>
    </w:p>
    <w:p w:rsidR="00D276A4" w:rsidRDefault="00D276A4">
      <w:pPr>
        <w:spacing w:line="0" w:lineRule="atLeast"/>
        <w:rPr>
          <w:rFonts w:ascii="新細明體" w:hAnsi="新細明體"/>
          <w:b/>
          <w:sz w:val="28"/>
        </w:rPr>
      </w:pPr>
    </w:p>
    <w:sectPr w:rsidR="00D276A4">
      <w:footerReference w:type="default" r:id="rId7"/>
      <w:pgSz w:w="11906" w:h="16838"/>
      <w:pgMar w:top="720" w:right="720" w:bottom="720" w:left="720" w:header="851" w:footer="851" w:gutter="0"/>
      <w:cols w:space="720"/>
      <w:docGrid w:type="linesAndChar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066F2" w:rsidRDefault="004066F2">
      <w:r>
        <w:separator/>
      </w:r>
    </w:p>
  </w:endnote>
  <w:endnote w:type="continuationSeparator" w:id="0">
    <w:p w:rsidR="004066F2" w:rsidRDefault="004066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華康儷粗黑">
    <w:altName w:val="MS Gothic"/>
    <w:charset w:val="00"/>
    <w:family w:val="modern"/>
    <w:pitch w:val="fixed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全真楷書">
    <w:charset w:val="00"/>
    <w:family w:val="modern"/>
    <w:pitch w:val="fixed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細明體">
    <w:altName w:val="MingLiU"/>
    <w:panose1 w:val="02020509000000000000"/>
    <w:charset w:val="88"/>
    <w:family w:val="modern"/>
    <w:notTrueType/>
    <w:pitch w:val="fixed"/>
    <w:sig w:usb0="00000001" w:usb1="08080000" w:usb2="00000010" w:usb3="00000000" w:csb0="001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E3C5A" w:rsidRDefault="009A648F">
    <w:pPr>
      <w:pStyle w:val="a6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548</wp:posOffset>
              </wp:positionV>
              <wp:extent cx="64136" cy="146047"/>
              <wp:effectExtent l="0" t="0" r="12064" b="6353"/>
              <wp:wrapSquare wrapText="bothSides"/>
              <wp:docPr id="1" name="文字方塊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4136" cy="146047"/>
                      </a:xfrm>
                      <a:prstGeom prst="rect">
                        <a:avLst/>
                      </a:prstGeom>
                      <a:noFill/>
                      <a:ln>
                        <a:noFill/>
                        <a:prstDash/>
                      </a:ln>
                    </wps:spPr>
                    <wps:txbx>
                      <w:txbxContent>
                        <w:p w:rsidR="009E3C5A" w:rsidRDefault="004066F2">
                          <w:pPr>
                            <w:pStyle w:val="a6"/>
                          </w:pPr>
                        </w:p>
                      </w:txbxContent>
                    </wps:txbx>
                    <wps:bodyPr vert="horz" wrap="none" lIns="0" tIns="0" rIns="0" bIns="0" anchor="t" anchorCtr="0" compatLnSpc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字方塊 1" o:spid="_x0000_s1026" type="#_x0000_t202" style="position:absolute;margin-left:0;margin-top:.05pt;width:5.05pt;height:11.5pt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" filled="f" stroked="f">
              <v:textbox style="mso-fit-shape-to-text:t" inset="0,0,0,0">
                <w:txbxContent>
                  <w:p w:rsidR="009E3C5A" w:rsidRDefault="004066F2">
                    <w:pPr>
                      <w:pStyle w:val="a6"/>
                    </w:pPr>
                  </w:p>
                </w:txbxContent>
              </v:textbox>
              <w10:wrap type="square"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066F2" w:rsidRDefault="004066F2">
      <w:r>
        <w:rPr>
          <w:color w:val="000000"/>
        </w:rPr>
        <w:separator/>
      </w:r>
    </w:p>
  </w:footnote>
  <w:footnote w:type="continuationSeparator" w:id="0">
    <w:p w:rsidR="004066F2" w:rsidRDefault="004066F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154797A"/>
    <w:multiLevelType w:val="multilevel"/>
    <w:tmpl w:val="0FC09C68"/>
    <w:lvl w:ilvl="0">
      <w:start w:val="1"/>
      <w:numFmt w:val="decimal"/>
      <w:lvlText w:val="%1."/>
      <w:lvlJc w:val="left"/>
      <w:pPr>
        <w:ind w:left="480" w:hanging="480"/>
      </w:pPr>
    </w:lvl>
    <w:lvl w:ilvl="1">
      <w:start w:val="1"/>
      <w:numFmt w:val="ideographTraditional"/>
      <w:lvlText w:val="%2、"/>
      <w:lvlJc w:val="left"/>
      <w:pPr>
        <w:ind w:left="960" w:hanging="480"/>
      </w:pPr>
    </w:lvl>
    <w:lvl w:ilvl="2">
      <w:start w:val="1"/>
      <w:numFmt w:val="lowerRoman"/>
      <w:lvlText w:val="%3."/>
      <w:lvlJc w:val="right"/>
      <w:pPr>
        <w:ind w:left="1440" w:hanging="480"/>
      </w:pPr>
    </w:lvl>
    <w:lvl w:ilvl="3">
      <w:start w:val="1"/>
      <w:numFmt w:val="decimal"/>
      <w:lvlText w:val="%4."/>
      <w:lvlJc w:val="left"/>
      <w:pPr>
        <w:ind w:left="1920" w:hanging="480"/>
      </w:pPr>
    </w:lvl>
    <w:lvl w:ilvl="4">
      <w:start w:val="1"/>
      <w:numFmt w:val="ideographTraditional"/>
      <w:lvlText w:val="%5、"/>
      <w:lvlJc w:val="left"/>
      <w:pPr>
        <w:ind w:left="2400" w:hanging="480"/>
      </w:pPr>
    </w:lvl>
    <w:lvl w:ilvl="5">
      <w:start w:val="1"/>
      <w:numFmt w:val="lowerRoman"/>
      <w:lvlText w:val="%6."/>
      <w:lvlJc w:val="right"/>
      <w:pPr>
        <w:ind w:left="2880" w:hanging="480"/>
      </w:pPr>
    </w:lvl>
    <w:lvl w:ilvl="6">
      <w:start w:val="1"/>
      <w:numFmt w:val="decimal"/>
      <w:lvlText w:val="%7."/>
      <w:lvlJc w:val="left"/>
      <w:pPr>
        <w:ind w:left="3360" w:hanging="480"/>
      </w:pPr>
    </w:lvl>
    <w:lvl w:ilvl="7">
      <w:start w:val="1"/>
      <w:numFmt w:val="ideographTraditional"/>
      <w:lvlText w:val="%8、"/>
      <w:lvlJc w:val="left"/>
      <w:pPr>
        <w:ind w:left="3840" w:hanging="480"/>
      </w:pPr>
    </w:lvl>
    <w:lvl w:ilvl="8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156E5C0B"/>
    <w:multiLevelType w:val="multilevel"/>
    <w:tmpl w:val="97D8BDA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ideographTraditional"/>
      <w:lvlText w:val="%2、"/>
      <w:lvlJc w:val="left"/>
      <w:pPr>
        <w:ind w:left="960" w:hanging="480"/>
      </w:pPr>
    </w:lvl>
    <w:lvl w:ilvl="2">
      <w:start w:val="1"/>
      <w:numFmt w:val="lowerRoman"/>
      <w:lvlText w:val="%3."/>
      <w:lvlJc w:val="right"/>
      <w:pPr>
        <w:ind w:left="1440" w:hanging="480"/>
      </w:pPr>
    </w:lvl>
    <w:lvl w:ilvl="3">
      <w:start w:val="1"/>
      <w:numFmt w:val="decimal"/>
      <w:lvlText w:val="%4."/>
      <w:lvlJc w:val="left"/>
      <w:pPr>
        <w:ind w:left="1920" w:hanging="480"/>
      </w:pPr>
    </w:lvl>
    <w:lvl w:ilvl="4">
      <w:start w:val="1"/>
      <w:numFmt w:val="ideographTraditional"/>
      <w:lvlText w:val="%5、"/>
      <w:lvlJc w:val="left"/>
      <w:pPr>
        <w:ind w:left="2400" w:hanging="480"/>
      </w:pPr>
    </w:lvl>
    <w:lvl w:ilvl="5">
      <w:start w:val="1"/>
      <w:numFmt w:val="lowerRoman"/>
      <w:lvlText w:val="%6."/>
      <w:lvlJc w:val="right"/>
      <w:pPr>
        <w:ind w:left="2880" w:hanging="480"/>
      </w:pPr>
    </w:lvl>
    <w:lvl w:ilvl="6">
      <w:start w:val="1"/>
      <w:numFmt w:val="decimal"/>
      <w:lvlText w:val="%7."/>
      <w:lvlJc w:val="left"/>
      <w:pPr>
        <w:ind w:left="3360" w:hanging="480"/>
      </w:pPr>
    </w:lvl>
    <w:lvl w:ilvl="7">
      <w:start w:val="1"/>
      <w:numFmt w:val="ideographTraditional"/>
      <w:lvlText w:val="%8、"/>
      <w:lvlJc w:val="left"/>
      <w:pPr>
        <w:ind w:left="3840" w:hanging="480"/>
      </w:pPr>
    </w:lvl>
    <w:lvl w:ilvl="8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37FA2792"/>
    <w:multiLevelType w:val="multilevel"/>
    <w:tmpl w:val="976EF962"/>
    <w:lvl w:ilvl="0">
      <w:start w:val="1"/>
      <w:numFmt w:val="decimal"/>
      <w:lvlText w:val="%1."/>
      <w:lvlJc w:val="left"/>
      <w:pPr>
        <w:ind w:left="480" w:hanging="480"/>
      </w:pPr>
    </w:lvl>
    <w:lvl w:ilvl="1">
      <w:start w:val="1"/>
      <w:numFmt w:val="ideographTraditional"/>
      <w:lvlText w:val="%2、"/>
      <w:lvlJc w:val="left"/>
      <w:pPr>
        <w:ind w:left="960" w:hanging="480"/>
      </w:pPr>
    </w:lvl>
    <w:lvl w:ilvl="2">
      <w:start w:val="1"/>
      <w:numFmt w:val="lowerRoman"/>
      <w:lvlText w:val="%3."/>
      <w:lvlJc w:val="right"/>
      <w:pPr>
        <w:ind w:left="1440" w:hanging="480"/>
      </w:pPr>
    </w:lvl>
    <w:lvl w:ilvl="3">
      <w:start w:val="1"/>
      <w:numFmt w:val="decimal"/>
      <w:lvlText w:val="%4."/>
      <w:lvlJc w:val="left"/>
      <w:pPr>
        <w:ind w:left="1920" w:hanging="480"/>
      </w:pPr>
    </w:lvl>
    <w:lvl w:ilvl="4">
      <w:start w:val="1"/>
      <w:numFmt w:val="ideographTraditional"/>
      <w:lvlText w:val="%5、"/>
      <w:lvlJc w:val="left"/>
      <w:pPr>
        <w:ind w:left="2400" w:hanging="480"/>
      </w:pPr>
    </w:lvl>
    <w:lvl w:ilvl="5">
      <w:start w:val="1"/>
      <w:numFmt w:val="lowerRoman"/>
      <w:lvlText w:val="%6."/>
      <w:lvlJc w:val="right"/>
      <w:pPr>
        <w:ind w:left="2880" w:hanging="480"/>
      </w:pPr>
    </w:lvl>
    <w:lvl w:ilvl="6">
      <w:start w:val="1"/>
      <w:numFmt w:val="decimal"/>
      <w:lvlText w:val="%7."/>
      <w:lvlJc w:val="left"/>
      <w:pPr>
        <w:ind w:left="3360" w:hanging="480"/>
      </w:pPr>
    </w:lvl>
    <w:lvl w:ilvl="7">
      <w:start w:val="1"/>
      <w:numFmt w:val="ideographTraditional"/>
      <w:lvlText w:val="%8、"/>
      <w:lvlJc w:val="left"/>
      <w:pPr>
        <w:ind w:left="3840" w:hanging="480"/>
      </w:pPr>
    </w:lvl>
    <w:lvl w:ilvl="8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4A781746"/>
    <w:multiLevelType w:val="multilevel"/>
    <w:tmpl w:val="0B4CDD12"/>
    <w:lvl w:ilvl="0">
      <w:numFmt w:val="bullet"/>
      <w:lvlText w:val="●"/>
      <w:lvlJc w:val="left"/>
      <w:pPr>
        <w:ind w:left="300" w:hanging="300"/>
      </w:pPr>
      <w:rPr>
        <w:rFonts w:ascii="華康儷粗黑" w:eastAsia="華康儷粗黑" w:hAnsi="華康儷粗黑"/>
        <w:color w:val="auto"/>
      </w:r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4" w15:restartNumberingAfterBreak="0">
    <w:nsid w:val="537A3E0E"/>
    <w:multiLevelType w:val="multilevel"/>
    <w:tmpl w:val="C6A073D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ideographTraditional"/>
      <w:lvlText w:val="%2、"/>
      <w:lvlJc w:val="left"/>
      <w:pPr>
        <w:ind w:left="960" w:hanging="480"/>
      </w:pPr>
    </w:lvl>
    <w:lvl w:ilvl="2">
      <w:start w:val="1"/>
      <w:numFmt w:val="lowerRoman"/>
      <w:lvlText w:val="%3."/>
      <w:lvlJc w:val="right"/>
      <w:pPr>
        <w:ind w:left="1440" w:hanging="480"/>
      </w:pPr>
    </w:lvl>
    <w:lvl w:ilvl="3">
      <w:start w:val="1"/>
      <w:numFmt w:val="decimal"/>
      <w:lvlText w:val="%4."/>
      <w:lvlJc w:val="left"/>
      <w:pPr>
        <w:ind w:left="1920" w:hanging="480"/>
      </w:pPr>
    </w:lvl>
    <w:lvl w:ilvl="4">
      <w:start w:val="1"/>
      <w:numFmt w:val="ideographTraditional"/>
      <w:lvlText w:val="%5、"/>
      <w:lvlJc w:val="left"/>
      <w:pPr>
        <w:ind w:left="2400" w:hanging="480"/>
      </w:pPr>
    </w:lvl>
    <w:lvl w:ilvl="5">
      <w:start w:val="1"/>
      <w:numFmt w:val="lowerRoman"/>
      <w:lvlText w:val="%6."/>
      <w:lvlJc w:val="right"/>
      <w:pPr>
        <w:ind w:left="2880" w:hanging="480"/>
      </w:pPr>
    </w:lvl>
    <w:lvl w:ilvl="6">
      <w:start w:val="1"/>
      <w:numFmt w:val="decimal"/>
      <w:lvlText w:val="%7."/>
      <w:lvlJc w:val="left"/>
      <w:pPr>
        <w:ind w:left="3360" w:hanging="480"/>
      </w:pPr>
    </w:lvl>
    <w:lvl w:ilvl="7">
      <w:start w:val="1"/>
      <w:numFmt w:val="ideographTraditional"/>
      <w:lvlText w:val="%8、"/>
      <w:lvlJc w:val="left"/>
      <w:pPr>
        <w:ind w:left="3840" w:hanging="480"/>
      </w:pPr>
    </w:lvl>
    <w:lvl w:ilvl="8">
      <w:start w:val="1"/>
      <w:numFmt w:val="lowerRoman"/>
      <w:lvlText w:val="%9."/>
      <w:lvlJc w:val="right"/>
      <w:pPr>
        <w:ind w:left="4320" w:hanging="480"/>
      </w:pPr>
    </w:lvl>
  </w:abstractNum>
  <w:abstractNum w:abstractNumId="5" w15:restartNumberingAfterBreak="0">
    <w:nsid w:val="59376818"/>
    <w:multiLevelType w:val="multilevel"/>
    <w:tmpl w:val="4C32A7A4"/>
    <w:lvl w:ilvl="0">
      <w:start w:val="1"/>
      <w:numFmt w:val="taiwaneseCountingThousand"/>
      <w:lvlText w:val="%1、"/>
      <w:lvlJc w:val="left"/>
      <w:pPr>
        <w:ind w:left="600" w:hanging="60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6" w15:restartNumberingAfterBreak="0">
    <w:nsid w:val="6A0A3D89"/>
    <w:multiLevelType w:val="multilevel"/>
    <w:tmpl w:val="018A5CDA"/>
    <w:lvl w:ilvl="0">
      <w:numFmt w:val="bullet"/>
      <w:lvlText w:val=""/>
      <w:lvlJc w:val="left"/>
      <w:pPr>
        <w:ind w:left="480" w:hanging="480"/>
      </w:pPr>
      <w:rPr>
        <w:rFonts w:ascii="Wingdings" w:hAnsi="Wingdings"/>
      </w:rPr>
    </w:lvl>
    <w:lvl w:ilvl="1">
      <w:numFmt w:val="bullet"/>
      <w:lvlText w:val=""/>
      <w:lvlJc w:val="left"/>
      <w:pPr>
        <w:ind w:left="960" w:hanging="480"/>
      </w:pPr>
      <w:rPr>
        <w:rFonts w:ascii="Wingdings" w:hAnsi="Wingdings"/>
      </w:rPr>
    </w:lvl>
    <w:lvl w:ilvl="2">
      <w:numFmt w:val="bullet"/>
      <w:lvlText w:val=""/>
      <w:lvlJc w:val="left"/>
      <w:pPr>
        <w:ind w:left="1440" w:hanging="480"/>
      </w:pPr>
      <w:rPr>
        <w:rFonts w:ascii="Wingdings" w:hAnsi="Wingdings"/>
      </w:rPr>
    </w:lvl>
    <w:lvl w:ilvl="3">
      <w:numFmt w:val="bullet"/>
      <w:lvlText w:val=""/>
      <w:lvlJc w:val="left"/>
      <w:pPr>
        <w:ind w:left="1920" w:hanging="480"/>
      </w:pPr>
      <w:rPr>
        <w:rFonts w:ascii="Wingdings" w:hAnsi="Wingdings"/>
      </w:rPr>
    </w:lvl>
    <w:lvl w:ilvl="4">
      <w:numFmt w:val="bullet"/>
      <w:lvlText w:val=""/>
      <w:lvlJc w:val="left"/>
      <w:pPr>
        <w:ind w:left="2400" w:hanging="480"/>
      </w:pPr>
      <w:rPr>
        <w:rFonts w:ascii="Wingdings" w:hAnsi="Wingdings"/>
      </w:rPr>
    </w:lvl>
    <w:lvl w:ilvl="5">
      <w:numFmt w:val="bullet"/>
      <w:lvlText w:val=""/>
      <w:lvlJc w:val="left"/>
      <w:pPr>
        <w:ind w:left="2880" w:hanging="480"/>
      </w:pPr>
      <w:rPr>
        <w:rFonts w:ascii="Wingdings" w:hAnsi="Wingdings"/>
      </w:rPr>
    </w:lvl>
    <w:lvl w:ilvl="6">
      <w:numFmt w:val="bullet"/>
      <w:lvlText w:val=""/>
      <w:lvlJc w:val="left"/>
      <w:pPr>
        <w:ind w:left="3360" w:hanging="480"/>
      </w:pPr>
      <w:rPr>
        <w:rFonts w:ascii="Wingdings" w:hAnsi="Wingdings"/>
      </w:rPr>
    </w:lvl>
    <w:lvl w:ilvl="7">
      <w:numFmt w:val="bullet"/>
      <w:lvlText w:val=""/>
      <w:lvlJc w:val="left"/>
      <w:pPr>
        <w:ind w:left="3840" w:hanging="480"/>
      </w:pPr>
      <w:rPr>
        <w:rFonts w:ascii="Wingdings" w:hAnsi="Wingdings"/>
      </w:rPr>
    </w:lvl>
    <w:lvl w:ilvl="8">
      <w:numFmt w:val="bullet"/>
      <w:lvlText w:val=""/>
      <w:lvlJc w:val="left"/>
      <w:pPr>
        <w:ind w:left="4320" w:hanging="480"/>
      </w:pPr>
      <w:rPr>
        <w:rFonts w:ascii="Wingdings" w:hAnsi="Wingdings"/>
      </w:rPr>
    </w:lvl>
  </w:abstractNum>
  <w:num w:numId="1">
    <w:abstractNumId w:val="5"/>
  </w:num>
  <w:num w:numId="2">
    <w:abstractNumId w:val="6"/>
  </w:num>
  <w:num w:numId="3">
    <w:abstractNumId w:val="3"/>
  </w:num>
  <w:num w:numId="4">
    <w:abstractNumId w:val="2"/>
  </w:num>
  <w:num w:numId="5">
    <w:abstractNumId w:val="4"/>
  </w:num>
  <w:num w:numId="6">
    <w:abstractNumId w:val="0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bordersDoNotSurroundHeader/>
  <w:bordersDoNotSurroundFooter/>
  <w:proofState w:spelling="clean" w:grammar="clean"/>
  <w:defaultTabStop w:val="480"/>
  <w:autoHyphenatio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</w:compat>
  <w:rsids>
    <w:rsidRoot w:val="00D276A4"/>
    <w:rsid w:val="000B76E5"/>
    <w:rsid w:val="000E3C6B"/>
    <w:rsid w:val="00135BDF"/>
    <w:rsid w:val="002B06A8"/>
    <w:rsid w:val="00327534"/>
    <w:rsid w:val="00395D79"/>
    <w:rsid w:val="003F0B05"/>
    <w:rsid w:val="004053AB"/>
    <w:rsid w:val="004066F2"/>
    <w:rsid w:val="00483414"/>
    <w:rsid w:val="004927E4"/>
    <w:rsid w:val="0049487A"/>
    <w:rsid w:val="004B053B"/>
    <w:rsid w:val="00500809"/>
    <w:rsid w:val="005236F1"/>
    <w:rsid w:val="005E7A25"/>
    <w:rsid w:val="00653AD5"/>
    <w:rsid w:val="006F07F7"/>
    <w:rsid w:val="00742D8A"/>
    <w:rsid w:val="00764D41"/>
    <w:rsid w:val="007D2AA5"/>
    <w:rsid w:val="007E46CA"/>
    <w:rsid w:val="00820341"/>
    <w:rsid w:val="00880E98"/>
    <w:rsid w:val="008B0DB0"/>
    <w:rsid w:val="00907584"/>
    <w:rsid w:val="00924417"/>
    <w:rsid w:val="009309D2"/>
    <w:rsid w:val="00967BC7"/>
    <w:rsid w:val="00980400"/>
    <w:rsid w:val="009A648F"/>
    <w:rsid w:val="009B4C1A"/>
    <w:rsid w:val="009E62FC"/>
    <w:rsid w:val="00A35085"/>
    <w:rsid w:val="00B17564"/>
    <w:rsid w:val="00B2672B"/>
    <w:rsid w:val="00B8281C"/>
    <w:rsid w:val="00BC3C3F"/>
    <w:rsid w:val="00C05E62"/>
    <w:rsid w:val="00CC0800"/>
    <w:rsid w:val="00CE094F"/>
    <w:rsid w:val="00CF5ADC"/>
    <w:rsid w:val="00D276A4"/>
    <w:rsid w:val="00D30EDD"/>
    <w:rsid w:val="00D65CF1"/>
    <w:rsid w:val="00D7272C"/>
    <w:rsid w:val="00DF587F"/>
    <w:rsid w:val="00F546A2"/>
    <w:rsid w:val="00FA56F0"/>
    <w:rsid w:val="00FC3355"/>
    <w:rsid w:val="00FD365A"/>
    <w:rsid w:val="00FE7C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1D59D1EF-1FFD-44E1-9CBB-1071DE3698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pPr>
      <w:widowControl w:val="0"/>
      <w:suppressAutoHyphens/>
    </w:pPr>
    <w:rPr>
      <w:kern w:val="3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Pr>
      <w:color w:val="0000FF"/>
      <w:u w:val="single"/>
    </w:rPr>
  </w:style>
  <w:style w:type="paragraph" w:styleId="a4">
    <w:name w:val="Body Text Indent"/>
    <w:basedOn w:val="a"/>
    <w:pPr>
      <w:ind w:left="391" w:hanging="391"/>
    </w:pPr>
    <w:rPr>
      <w:rFonts w:ascii="全真楷書" w:eastAsia="標楷體" w:hAnsi="全真楷書"/>
      <w:sz w:val="34"/>
    </w:rPr>
  </w:style>
  <w:style w:type="paragraph" w:styleId="2">
    <w:name w:val="Body Text Indent 2"/>
    <w:basedOn w:val="a"/>
    <w:pPr>
      <w:snapToGrid w:val="0"/>
      <w:ind w:left="422" w:hanging="680"/>
    </w:pPr>
    <w:rPr>
      <w:rFonts w:ascii="全真楷書" w:eastAsia="標楷體" w:hAnsi="全真楷書"/>
      <w:sz w:val="34"/>
    </w:rPr>
  </w:style>
  <w:style w:type="paragraph" w:styleId="a5">
    <w:name w:val="Plain Text"/>
    <w:basedOn w:val="a"/>
    <w:rPr>
      <w:rFonts w:ascii="細明體" w:eastAsia="細明體" w:hAnsi="細明體"/>
    </w:rPr>
  </w:style>
  <w:style w:type="paragraph" w:styleId="3">
    <w:name w:val="Body Text Indent 3"/>
    <w:basedOn w:val="a"/>
    <w:pPr>
      <w:spacing w:line="560" w:lineRule="exact"/>
      <w:ind w:left="990" w:hanging="352"/>
    </w:pPr>
    <w:rPr>
      <w:rFonts w:ascii="標楷體" w:eastAsia="標楷體" w:hAnsi="標楷體"/>
      <w:sz w:val="32"/>
    </w:rPr>
  </w:style>
  <w:style w:type="paragraph" w:styleId="a6">
    <w:name w:val="footer"/>
    <w:basedOn w:val="a"/>
    <w:pPr>
      <w:tabs>
        <w:tab w:val="center" w:pos="4153"/>
        <w:tab w:val="right" w:pos="8306"/>
      </w:tabs>
      <w:snapToGrid w:val="0"/>
    </w:pPr>
    <w:rPr>
      <w:sz w:val="20"/>
    </w:rPr>
  </w:style>
  <w:style w:type="character" w:styleId="a7">
    <w:name w:val="page number"/>
    <w:basedOn w:val="a0"/>
  </w:style>
  <w:style w:type="character" w:styleId="a8">
    <w:name w:val="FollowedHyperlink"/>
    <w:rPr>
      <w:color w:val="800080"/>
      <w:u w:val="single"/>
    </w:rPr>
  </w:style>
  <w:style w:type="paragraph" w:styleId="a9">
    <w:name w:val="List Paragraph"/>
    <w:basedOn w:val="a"/>
    <w:pPr>
      <w:ind w:left="480"/>
    </w:pPr>
    <w:rPr>
      <w:rFonts w:ascii="Calibri" w:hAnsi="Calibri"/>
      <w:szCs w:val="22"/>
    </w:rPr>
  </w:style>
  <w:style w:type="paragraph" w:styleId="aa">
    <w:name w:val="header"/>
    <w:basedOn w:val="a"/>
    <w:pPr>
      <w:tabs>
        <w:tab w:val="center" w:pos="4153"/>
        <w:tab w:val="right" w:pos="8306"/>
      </w:tabs>
      <w:snapToGrid w:val="0"/>
    </w:pPr>
    <w:rPr>
      <w:sz w:val="20"/>
    </w:rPr>
  </w:style>
  <w:style w:type="character" w:customStyle="1" w:styleId="ab">
    <w:name w:val="頁首 字元"/>
    <w:rPr>
      <w:kern w:val="3"/>
    </w:rPr>
  </w:style>
  <w:style w:type="paragraph" w:styleId="ac">
    <w:name w:val="Balloon Text"/>
    <w:basedOn w:val="a"/>
    <w:rPr>
      <w:rFonts w:ascii="Cambria" w:hAnsi="Cambria"/>
      <w:sz w:val="18"/>
      <w:szCs w:val="18"/>
    </w:rPr>
  </w:style>
  <w:style w:type="character" w:customStyle="1" w:styleId="ad">
    <w:name w:val="註解方塊文字 字元"/>
    <w:rPr>
      <w:rFonts w:ascii="Cambria" w:eastAsia="新細明體" w:hAnsi="Cambria" w:cs="Times New Roman"/>
      <w:kern w:val="3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151</Words>
  <Characters>861</Characters>
  <Application>Microsoft Office Word</Application>
  <DocSecurity>0</DocSecurity>
  <Lines>7</Lines>
  <Paragraphs>2</Paragraphs>
  <ScaleCrop>false</ScaleCrop>
  <Company/>
  <LinksUpToDate>false</LinksUpToDate>
  <CharactersWithSpaces>1010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臺北市政府及所屬各機關公務出國或赴大陸地區報告處理注意事項</dc:title>
  <dc:creator>user</dc:creator>
  <cp:lastModifiedBy>闕明照</cp:lastModifiedBy>
  <cp:revision>5</cp:revision>
  <cp:lastPrinted>2017-05-16T08:43:00Z</cp:lastPrinted>
  <dcterms:created xsi:type="dcterms:W3CDTF">2019-11-07T01:49:00Z</dcterms:created>
  <dcterms:modified xsi:type="dcterms:W3CDTF">2019-12-03T06:01:00Z</dcterms:modified>
</cp:coreProperties>
</file>